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B2" w:rsidRDefault="00F13892">
      <w:r>
        <w:t xml:space="preserve">FAQ TAB: OCI CARD </w:t>
      </w:r>
      <w:bookmarkStart w:id="0" w:name="_GoBack"/>
      <w:bookmarkEnd w:id="0"/>
      <w:r>
        <w:t xml:space="preserve">(Default page when opening from home page. </w:t>
      </w:r>
    </w:p>
    <w:p w:rsidR="00F13892" w:rsidRDefault="00F13892"/>
    <w:p w:rsidR="00F13892" w:rsidRPr="00F13892" w:rsidRDefault="00F13892" w:rsidP="00F13892">
      <w:pPr>
        <w:shd w:val="clear" w:color="auto" w:fill="FFFFFF"/>
        <w:spacing w:before="60" w:after="60" w:line="240" w:lineRule="auto"/>
        <w:ind w:left="360" w:hanging="36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LatoLite" w:eastAsia="Times New Roman" w:hAnsi="LatoLite" w:cs="Arial"/>
          <w:b/>
          <w:bCs/>
          <w:color w:val="1B325E"/>
          <w:sz w:val="24"/>
          <w:szCs w:val="24"/>
        </w:rPr>
        <w:t>A)</w:t>
      </w:r>
      <w:r w:rsidRPr="00F13892">
        <w:rPr>
          <w:rFonts w:ascii="Times New Roman" w:eastAsia="Times New Roman" w:hAnsi="Times New Roman" w:cs="Times New Roman"/>
          <w:b/>
          <w:bCs/>
          <w:color w:val="1B325E"/>
          <w:sz w:val="14"/>
          <w:szCs w:val="14"/>
        </w:rPr>
        <w:t>   </w:t>
      </w:r>
      <w:r w:rsidRPr="00F13892">
        <w:rPr>
          <w:rFonts w:ascii="Arial" w:eastAsia="Times New Roman" w:hAnsi="Arial" w:cs="Arial"/>
          <w:b/>
          <w:bCs/>
          <w:color w:val="1B325E"/>
          <w:sz w:val="24"/>
          <w:szCs w:val="24"/>
        </w:rPr>
        <w:t>Who is eligible?</w:t>
      </w:r>
    </w:p>
    <w:p w:rsidR="00F13892" w:rsidRPr="00F13892" w:rsidRDefault="00F13892" w:rsidP="00F13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You are a former Indian Passport holder. </w:t>
      </w:r>
    </w:p>
    <w:p w:rsidR="00F13892" w:rsidRPr="00F13892" w:rsidRDefault="00F13892" w:rsidP="00F13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You are in possession of a valid U.S. Passport.</w:t>
      </w:r>
    </w:p>
    <w:p w:rsidR="00F13892" w:rsidRPr="00F13892" w:rsidRDefault="00F13892" w:rsidP="00F13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You have relatives who currently reside in India.</w:t>
      </w:r>
    </w:p>
    <w:p w:rsidR="00F13892" w:rsidRPr="00F13892" w:rsidRDefault="00F13892" w:rsidP="00F13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tLeast"/>
        <w:ind w:left="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You have completed your Renunciation of your Indian citizenship. </w:t>
      </w:r>
      <w:r w:rsidRPr="00F13892">
        <w:rPr>
          <w:rFonts w:ascii="LatoLite" w:eastAsia="Times New Roman" w:hAnsi="LatoLite" w:cs="Arial"/>
          <w:i/>
          <w:iCs/>
          <w:color w:val="1B325E"/>
          <w:sz w:val="20"/>
          <w:szCs w:val="20"/>
        </w:rPr>
        <w:t>(If you have not completed this process TPAVC can assist with Renunciation services).</w:t>
      </w:r>
    </w:p>
    <w:p w:rsidR="00F13892" w:rsidRPr="00F13892" w:rsidRDefault="00F13892" w:rsidP="00F13892">
      <w:pPr>
        <w:shd w:val="clear" w:color="auto" w:fill="FFFFFF"/>
        <w:spacing w:before="60" w:after="60" w:line="240" w:lineRule="auto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b/>
          <w:bCs/>
          <w:color w:val="1B325E"/>
          <w:sz w:val="24"/>
          <w:szCs w:val="24"/>
        </w:rPr>
        <w:t>B.) How long does it take to receive my OCI Card?</w:t>
      </w:r>
    </w:p>
    <w:p w:rsidR="00F13892" w:rsidRPr="00F13892" w:rsidRDefault="00F13892" w:rsidP="00F138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Times New Roman" w:eastAsia="Times New Roman" w:hAnsi="Times New Roman" w:cs="Times New Roman"/>
          <w:color w:val="1B325E"/>
          <w:sz w:val="14"/>
          <w:szCs w:val="14"/>
        </w:rPr>
        <w:t> </w:t>
      </w:r>
      <w:r w:rsidRPr="00F13892">
        <w:rPr>
          <w:rFonts w:ascii="Arial" w:eastAsia="Times New Roman" w:hAnsi="Arial" w:cs="Arial"/>
          <w:color w:val="1B325E"/>
          <w:sz w:val="20"/>
          <w:szCs w:val="20"/>
        </w:rPr>
        <w:t>Approximately 45 calendar days. This time frame can vary if after review, additional documents are requested or if submitted documents are considered insufficient.</w:t>
      </w:r>
    </w:p>
    <w:p w:rsidR="00F13892" w:rsidRPr="00F13892" w:rsidRDefault="00F13892" w:rsidP="00F13892">
      <w:pPr>
        <w:shd w:val="clear" w:color="auto" w:fill="FFFFFF"/>
        <w:spacing w:before="60" w:after="60" w:line="240" w:lineRule="auto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b/>
          <w:bCs/>
          <w:color w:val="1B325E"/>
          <w:sz w:val="24"/>
          <w:szCs w:val="24"/>
        </w:rPr>
        <w:t>C.) What does it cost?</w:t>
      </w:r>
    </w:p>
    <w:p w:rsidR="00F13892" w:rsidRPr="00F13892" w:rsidRDefault="00F13892" w:rsidP="00F13892">
      <w:pPr>
        <w:shd w:val="clear" w:color="auto" w:fill="FFFFFF"/>
        <w:spacing w:before="60" w:after="60" w:line="240" w:lineRule="auto"/>
        <w:ind w:left="720" w:hanging="36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1.     OCI Card Base fee: $275.00. </w:t>
      </w:r>
    </w:p>
    <w:p w:rsidR="00F13892" w:rsidRPr="00F13892" w:rsidRDefault="00F13892" w:rsidP="00F13892">
      <w:pPr>
        <w:shd w:val="clear" w:color="auto" w:fill="FFFFFF"/>
        <w:spacing w:before="60" w:after="60" w:line="240" w:lineRule="auto"/>
        <w:ind w:left="720" w:hanging="36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2.     Center Processing fee: $20.00</w:t>
      </w:r>
    </w:p>
    <w:p w:rsidR="00F13892" w:rsidRPr="00F13892" w:rsidRDefault="00F13892" w:rsidP="00F13892">
      <w:pPr>
        <w:shd w:val="clear" w:color="auto" w:fill="FFFFFF"/>
        <w:spacing w:before="60" w:after="60" w:line="240" w:lineRule="auto"/>
        <w:ind w:left="720" w:hanging="36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3.     Convenience Fee/Government: $11.90</w:t>
      </w:r>
    </w:p>
    <w:p w:rsidR="00F13892" w:rsidRPr="00F13892" w:rsidRDefault="00F13892" w:rsidP="00F13892">
      <w:pPr>
        <w:shd w:val="clear" w:color="auto" w:fill="FFFFFF"/>
        <w:spacing w:before="60" w:after="60" w:line="240" w:lineRule="auto"/>
        <w:ind w:left="720" w:hanging="36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4.     Total Shipping Fee: $45.00 </w:t>
      </w:r>
    </w:p>
    <w:p w:rsidR="00F13892" w:rsidRPr="00F13892" w:rsidRDefault="00F13892" w:rsidP="00F13892">
      <w:pPr>
        <w:shd w:val="clear" w:color="auto" w:fill="FFFFFF"/>
        <w:spacing w:before="60" w:after="60" w:line="240" w:lineRule="auto"/>
        <w:ind w:left="720" w:hanging="36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5.     Total Fee: $351.90</w:t>
      </w:r>
    </w:p>
    <w:p w:rsidR="00F13892" w:rsidRPr="00F13892" w:rsidRDefault="00F13892" w:rsidP="00F13892">
      <w:pPr>
        <w:shd w:val="clear" w:color="auto" w:fill="FFFFFF"/>
        <w:spacing w:before="60" w:after="60" w:line="240" w:lineRule="auto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b/>
          <w:bCs/>
          <w:color w:val="1B325E"/>
          <w:sz w:val="24"/>
          <w:szCs w:val="24"/>
        </w:rPr>
        <w:t>D.) What documents are required?</w:t>
      </w:r>
    </w:p>
    <w:p w:rsidR="00F13892" w:rsidRPr="00F13892" w:rsidRDefault="00F13892" w:rsidP="00F13892">
      <w:pPr>
        <w:shd w:val="clear" w:color="auto" w:fill="FFFFFF"/>
        <w:spacing w:before="60" w:after="60" w:line="276" w:lineRule="atLeast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This varies and is dependent on your personal status and circumstances.  Below are general requirements. Additional requirements are necessary for minors and or married individuals. </w:t>
      </w:r>
      <w:r w:rsidRPr="00F13892">
        <w:rPr>
          <w:rFonts w:ascii="LatoLite" w:eastAsia="Times New Roman" w:hAnsi="LatoLite" w:cs="Arial"/>
          <w:b/>
          <w:bCs/>
          <w:color w:val="1B325E"/>
          <w:sz w:val="20"/>
          <w:szCs w:val="20"/>
          <w:u w:val="single"/>
        </w:rPr>
        <w:t>TPAVC will notarize the appropriate documents in lieu of originals, exception the passport.</w:t>
      </w:r>
    </w:p>
    <w:p w:rsidR="00F13892" w:rsidRPr="00F13892" w:rsidRDefault="00F13892" w:rsidP="00F13892">
      <w:pPr>
        <w:shd w:val="clear" w:color="auto" w:fill="FFFFFF"/>
        <w:spacing w:before="60" w:after="60" w:line="240" w:lineRule="auto"/>
        <w:ind w:left="810" w:hanging="45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1.     Two Passport-Size Photographs. For an additional fee, TPAVC can take your photographs for you.</w:t>
      </w:r>
    </w:p>
    <w:p w:rsidR="00F13892" w:rsidRPr="00F13892" w:rsidRDefault="00F13892" w:rsidP="00F13892">
      <w:pPr>
        <w:shd w:val="clear" w:color="auto" w:fill="FFFFFF"/>
        <w:spacing w:before="60" w:after="60" w:line="240" w:lineRule="auto"/>
        <w:ind w:left="720" w:hanging="36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2.     Current Physical U.S. Passport. </w:t>
      </w:r>
      <w:r w:rsidRPr="00F13892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ORIGINAL</w:t>
      </w:r>
    </w:p>
    <w:p w:rsidR="00F13892" w:rsidRPr="00F13892" w:rsidRDefault="00F13892" w:rsidP="00F13892">
      <w:pPr>
        <w:shd w:val="clear" w:color="auto" w:fill="FFFFFF"/>
        <w:spacing w:before="60" w:after="60" w:line="240" w:lineRule="auto"/>
        <w:ind w:left="720" w:hanging="36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3.     Proof of Marital Status (if applicable). </w:t>
      </w:r>
      <w:r w:rsidRPr="00F13892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(Notarized Copy)</w:t>
      </w:r>
    </w:p>
    <w:p w:rsidR="00F13892" w:rsidRPr="00F13892" w:rsidRDefault="00F13892" w:rsidP="00F13892">
      <w:pPr>
        <w:shd w:val="clear" w:color="auto" w:fill="FFFFFF"/>
        <w:spacing w:before="60" w:after="60" w:line="240" w:lineRule="auto"/>
        <w:ind w:left="720" w:hanging="36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4.     Naturalization Certificate</w:t>
      </w:r>
      <w:proofErr w:type="gramStart"/>
      <w:r w:rsidRPr="00F13892">
        <w:rPr>
          <w:rFonts w:ascii="Arial" w:eastAsia="Times New Roman" w:hAnsi="Arial" w:cs="Arial"/>
          <w:color w:val="1B325E"/>
          <w:sz w:val="20"/>
          <w:szCs w:val="20"/>
        </w:rPr>
        <w:t>.</w:t>
      </w:r>
      <w:r w:rsidRPr="00F13892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(</w:t>
      </w:r>
      <w:proofErr w:type="gramEnd"/>
      <w:r w:rsidRPr="00F13892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Notarized Copy)</w:t>
      </w:r>
    </w:p>
    <w:p w:rsidR="00F13892" w:rsidRPr="00F13892" w:rsidRDefault="00F13892" w:rsidP="00F13892">
      <w:pPr>
        <w:shd w:val="clear" w:color="auto" w:fill="FFFFFF"/>
        <w:spacing w:before="60" w:after="60" w:line="240" w:lineRule="auto"/>
        <w:ind w:left="720" w:hanging="36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5.     Proof of Renunciation of Indian Citizenship. </w:t>
      </w:r>
      <w:r w:rsidRPr="00F13892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(Notarized Copy)</w:t>
      </w:r>
    </w:p>
    <w:p w:rsidR="00F13892" w:rsidRPr="00F13892" w:rsidRDefault="00F13892" w:rsidP="00F13892">
      <w:pPr>
        <w:shd w:val="clear" w:color="auto" w:fill="FFFFFF"/>
        <w:spacing w:before="60" w:after="60" w:line="240" w:lineRule="auto"/>
        <w:ind w:left="720" w:hanging="36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6.     Proof of Address. (Driver’s License or State Issued Identification Card).</w:t>
      </w:r>
      <w:r w:rsidRPr="00F13892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 (Notarized Copy)</w:t>
      </w:r>
    </w:p>
    <w:p w:rsidR="00F13892" w:rsidRPr="00F13892" w:rsidRDefault="00F13892" w:rsidP="00F13892">
      <w:pPr>
        <w:shd w:val="clear" w:color="auto" w:fill="FFFFFF"/>
        <w:spacing w:before="60" w:after="60" w:line="240" w:lineRule="auto"/>
        <w:ind w:left="720" w:hanging="36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7.     Proof of Indian Origin of Applicant.</w:t>
      </w:r>
      <w:r w:rsidRPr="00F13892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 (Notarized Copies)</w:t>
      </w:r>
    </w:p>
    <w:p w:rsidR="00F13892" w:rsidRPr="00F13892" w:rsidRDefault="00F13892" w:rsidP="00F13892">
      <w:pPr>
        <w:shd w:val="clear" w:color="auto" w:fill="FFFFFF"/>
        <w:spacing w:before="60" w:after="60" w:line="276" w:lineRule="atLeast"/>
        <w:ind w:left="1800" w:hanging="45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LatoLite" w:eastAsia="Times New Roman" w:hAnsi="LatoLite" w:cs="Arial"/>
          <w:color w:val="1B325E"/>
          <w:sz w:val="20"/>
          <w:szCs w:val="20"/>
        </w:rPr>
        <w:t>·</w:t>
      </w:r>
      <w:r w:rsidRPr="00F13892">
        <w:rPr>
          <w:rFonts w:ascii="Times New Roman" w:eastAsia="Times New Roman" w:hAnsi="Times New Roman" w:cs="Times New Roman"/>
          <w:color w:val="1B325E"/>
          <w:sz w:val="14"/>
          <w:szCs w:val="14"/>
        </w:rPr>
        <w:t>         </w:t>
      </w:r>
      <w:r w:rsidRPr="00F13892">
        <w:rPr>
          <w:rFonts w:ascii="Arial" w:eastAsia="Times New Roman" w:hAnsi="Arial" w:cs="Arial"/>
          <w:color w:val="1B325E"/>
          <w:sz w:val="20"/>
          <w:szCs w:val="20"/>
        </w:rPr>
        <w:t>Copy of </w:t>
      </w:r>
      <w:r w:rsidRPr="00F13892">
        <w:rPr>
          <w:rFonts w:ascii="LatoLite" w:eastAsia="Times New Roman" w:hAnsi="LatoLite" w:cs="Arial"/>
          <w:b/>
          <w:bCs/>
          <w:color w:val="1B325E"/>
          <w:sz w:val="20"/>
          <w:szCs w:val="20"/>
          <w:u w:val="single"/>
        </w:rPr>
        <w:t>first three and last two pages</w:t>
      </w:r>
      <w:r w:rsidRPr="00F13892">
        <w:rPr>
          <w:rFonts w:ascii="Arial" w:eastAsia="Times New Roman" w:hAnsi="Arial" w:cs="Arial"/>
          <w:color w:val="1B325E"/>
          <w:sz w:val="20"/>
          <w:szCs w:val="20"/>
        </w:rPr>
        <w:t> of the last Indian Passport held. In the case of non-availability of Indian passport, the decision to accept the mentioned documents as proof of Indian Citizenship will be made by the Embassy/Consular Officer and will be FINAL in such cases. </w:t>
      </w:r>
    </w:p>
    <w:p w:rsidR="00F13892" w:rsidRPr="00F13892" w:rsidRDefault="00F13892" w:rsidP="00F13892">
      <w:pPr>
        <w:shd w:val="clear" w:color="auto" w:fill="FFFFFF"/>
        <w:spacing w:before="60" w:after="60" w:line="248" w:lineRule="atLeast"/>
        <w:ind w:left="1800" w:hanging="45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LatoLite" w:eastAsia="Times New Roman" w:hAnsi="LatoLite" w:cs="Arial"/>
          <w:color w:val="1B325E"/>
          <w:sz w:val="20"/>
          <w:szCs w:val="20"/>
        </w:rPr>
        <w:t>·</w:t>
      </w:r>
      <w:r w:rsidRPr="00F13892">
        <w:rPr>
          <w:rFonts w:ascii="Times New Roman" w:eastAsia="Times New Roman" w:hAnsi="Times New Roman" w:cs="Times New Roman"/>
          <w:color w:val="1B325E"/>
          <w:sz w:val="14"/>
          <w:szCs w:val="14"/>
        </w:rPr>
        <w:t>         </w:t>
      </w:r>
      <w:r w:rsidRPr="00F13892">
        <w:rPr>
          <w:rFonts w:ascii="Arial" w:eastAsia="Times New Roman" w:hAnsi="Arial" w:cs="Arial"/>
          <w:color w:val="1B325E"/>
          <w:sz w:val="20"/>
          <w:szCs w:val="20"/>
        </w:rPr>
        <w:t>If Indian Passport is not available, any </w:t>
      </w:r>
      <w:r w:rsidRPr="00F13892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ONE</w:t>
      </w:r>
      <w:r w:rsidRPr="00F13892">
        <w:rPr>
          <w:rFonts w:ascii="Arial" w:eastAsia="Times New Roman" w:hAnsi="Arial" w:cs="Arial"/>
          <w:color w:val="1B325E"/>
          <w:sz w:val="20"/>
          <w:szCs w:val="20"/>
        </w:rPr>
        <w:t> of the below documents</w:t>
      </w:r>
    </w:p>
    <w:p w:rsidR="00F13892" w:rsidRPr="00F13892" w:rsidRDefault="00F13892" w:rsidP="00F13892">
      <w:pPr>
        <w:shd w:val="clear" w:color="auto" w:fill="FFFFFF"/>
        <w:spacing w:before="60" w:after="60" w:line="248" w:lineRule="atLeast"/>
        <w:ind w:left="1800" w:hanging="45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LatoLite" w:eastAsia="Times New Roman" w:hAnsi="LatoLite" w:cs="Arial"/>
          <w:color w:val="1B325E"/>
          <w:sz w:val="20"/>
          <w:szCs w:val="20"/>
        </w:rPr>
        <w:t>·</w:t>
      </w:r>
      <w:r w:rsidRPr="00F13892">
        <w:rPr>
          <w:rFonts w:ascii="Times New Roman" w:eastAsia="Times New Roman" w:hAnsi="Times New Roman" w:cs="Times New Roman"/>
          <w:color w:val="1B325E"/>
          <w:sz w:val="14"/>
          <w:szCs w:val="14"/>
        </w:rPr>
        <w:t>         </w:t>
      </w:r>
      <w:r w:rsidRPr="00F13892">
        <w:rPr>
          <w:rFonts w:ascii="Arial" w:eastAsia="Times New Roman" w:hAnsi="Arial" w:cs="Arial"/>
          <w:color w:val="1B325E"/>
          <w:sz w:val="20"/>
          <w:szCs w:val="20"/>
        </w:rPr>
        <w:t>Birth Certificate </w:t>
      </w:r>
      <w:r w:rsidRPr="00F13892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OR</w:t>
      </w:r>
    </w:p>
    <w:p w:rsidR="00F13892" w:rsidRPr="00F13892" w:rsidRDefault="00F13892" w:rsidP="00F13892">
      <w:pPr>
        <w:shd w:val="clear" w:color="auto" w:fill="FFFFFF"/>
        <w:spacing w:before="60" w:after="60" w:line="248" w:lineRule="atLeast"/>
        <w:ind w:left="1800" w:hanging="45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LatoLite" w:eastAsia="Times New Roman" w:hAnsi="LatoLite" w:cs="Arial"/>
          <w:color w:val="1B325E"/>
          <w:sz w:val="20"/>
          <w:szCs w:val="20"/>
        </w:rPr>
        <w:t>·</w:t>
      </w:r>
      <w:r w:rsidRPr="00F13892">
        <w:rPr>
          <w:rFonts w:ascii="Times New Roman" w:eastAsia="Times New Roman" w:hAnsi="Times New Roman" w:cs="Times New Roman"/>
          <w:color w:val="1B325E"/>
          <w:sz w:val="14"/>
          <w:szCs w:val="14"/>
        </w:rPr>
        <w:t>         </w:t>
      </w:r>
      <w:r w:rsidRPr="00F13892">
        <w:rPr>
          <w:rFonts w:ascii="Arial" w:eastAsia="Times New Roman" w:hAnsi="Arial" w:cs="Arial"/>
          <w:color w:val="1B325E"/>
          <w:sz w:val="20"/>
          <w:szCs w:val="20"/>
        </w:rPr>
        <w:t>Certificate of Indian origin from First Class Magistrate/District Magistrate </w:t>
      </w:r>
      <w:r w:rsidRPr="00F13892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OR</w:t>
      </w:r>
    </w:p>
    <w:p w:rsidR="00F13892" w:rsidRPr="00F13892" w:rsidRDefault="00F13892" w:rsidP="00F13892">
      <w:pPr>
        <w:shd w:val="clear" w:color="auto" w:fill="FFFFFF"/>
        <w:spacing w:before="60" w:after="60" w:line="248" w:lineRule="atLeast"/>
        <w:ind w:left="1800" w:hanging="450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LatoLite" w:eastAsia="Times New Roman" w:hAnsi="LatoLite" w:cs="Arial"/>
          <w:color w:val="1B325E"/>
          <w:sz w:val="20"/>
          <w:szCs w:val="20"/>
        </w:rPr>
        <w:t>·</w:t>
      </w:r>
      <w:r w:rsidRPr="00F13892">
        <w:rPr>
          <w:rFonts w:ascii="Times New Roman" w:eastAsia="Times New Roman" w:hAnsi="Times New Roman" w:cs="Times New Roman"/>
          <w:color w:val="1B325E"/>
          <w:sz w:val="14"/>
          <w:szCs w:val="14"/>
        </w:rPr>
        <w:t>         </w:t>
      </w:r>
      <w:r w:rsidRPr="00F13892">
        <w:rPr>
          <w:rFonts w:ascii="Arial" w:eastAsia="Times New Roman" w:hAnsi="Arial" w:cs="Arial"/>
          <w:color w:val="1B325E"/>
          <w:sz w:val="20"/>
          <w:szCs w:val="20"/>
        </w:rPr>
        <w:t>Educational certificate issued by an institution of India </w:t>
      </w:r>
      <w:r w:rsidRPr="00F13892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AND</w:t>
      </w:r>
      <w:r w:rsidRPr="00F13892">
        <w:rPr>
          <w:rFonts w:ascii="Arial" w:eastAsia="Times New Roman" w:hAnsi="Arial" w:cs="Arial"/>
          <w:color w:val="1B325E"/>
          <w:sz w:val="20"/>
          <w:szCs w:val="20"/>
        </w:rPr>
        <w:t> Land ownership certificate.</w:t>
      </w:r>
    </w:p>
    <w:p w:rsidR="00F13892" w:rsidRPr="00F13892" w:rsidRDefault="00F13892" w:rsidP="00F13892">
      <w:pPr>
        <w:shd w:val="clear" w:color="auto" w:fill="FFFFFF"/>
        <w:spacing w:before="60" w:after="60" w:line="276" w:lineRule="atLeast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lastRenderedPageBreak/>
        <w:t>If the applicant does </w:t>
      </w:r>
      <w:r w:rsidRPr="00F13892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NOT HAVE</w:t>
      </w:r>
      <w:r w:rsidRPr="00F13892">
        <w:rPr>
          <w:rFonts w:ascii="Arial" w:eastAsia="Times New Roman" w:hAnsi="Arial" w:cs="Arial"/>
          <w:color w:val="1B325E"/>
          <w:sz w:val="20"/>
          <w:szCs w:val="20"/>
        </w:rPr>
        <w:t> an Indian Passport and is applying for OCI on the basis that his/hers parents' and/or grandparents' were Indian Nationals, then the applicant must enclose the following documents.</w:t>
      </w:r>
    </w:p>
    <w:p w:rsidR="00F13892" w:rsidRPr="00F13892" w:rsidRDefault="00F13892" w:rsidP="00F13892">
      <w:pPr>
        <w:shd w:val="clear" w:color="auto" w:fill="FFFFFF"/>
        <w:spacing w:before="60" w:after="60" w:line="276" w:lineRule="atLeast"/>
        <w:ind w:left="1710" w:hanging="360"/>
        <w:jc w:val="both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·</w:t>
      </w:r>
      <w:r w:rsidRPr="00F13892">
        <w:rPr>
          <w:rFonts w:ascii="Arial" w:eastAsia="Times New Roman" w:hAnsi="Arial" w:cs="Arial"/>
          <w:color w:val="1B325E"/>
          <w:sz w:val="14"/>
          <w:szCs w:val="14"/>
        </w:rPr>
        <w:t>         </w:t>
      </w:r>
      <w:r w:rsidRPr="00F13892">
        <w:rPr>
          <w:rFonts w:ascii="Arial" w:eastAsia="Times New Roman" w:hAnsi="Arial" w:cs="Arial"/>
          <w:color w:val="1B325E"/>
          <w:sz w:val="20"/>
          <w:szCs w:val="20"/>
        </w:rPr>
        <w:t>Copy of Proof of both parents' and grandparents’ current nationality and previous nationality.</w:t>
      </w:r>
    </w:p>
    <w:p w:rsidR="00F13892" w:rsidRPr="00F13892" w:rsidRDefault="00F13892" w:rsidP="00F13892">
      <w:pPr>
        <w:shd w:val="clear" w:color="auto" w:fill="FFFFFF"/>
        <w:spacing w:before="60" w:after="60" w:line="276" w:lineRule="atLeast"/>
        <w:ind w:left="1710" w:hanging="360"/>
        <w:jc w:val="both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·</w:t>
      </w:r>
      <w:r w:rsidRPr="00F13892">
        <w:rPr>
          <w:rFonts w:ascii="Arial" w:eastAsia="Times New Roman" w:hAnsi="Arial" w:cs="Arial"/>
          <w:color w:val="1B325E"/>
          <w:sz w:val="14"/>
          <w:szCs w:val="14"/>
        </w:rPr>
        <w:t>         </w:t>
      </w:r>
      <w:r w:rsidRPr="00F13892">
        <w:rPr>
          <w:rFonts w:ascii="Arial" w:eastAsia="Times New Roman" w:hAnsi="Arial" w:cs="Arial"/>
          <w:color w:val="1B325E"/>
          <w:sz w:val="20"/>
          <w:szCs w:val="20"/>
        </w:rPr>
        <w:t>Applicant's Birth Certificate (in which their parents’ name is mentioned).</w:t>
      </w:r>
    </w:p>
    <w:p w:rsidR="00F13892" w:rsidRPr="00F13892" w:rsidRDefault="00F13892" w:rsidP="00F13892">
      <w:pPr>
        <w:shd w:val="clear" w:color="auto" w:fill="FFFFFF"/>
        <w:spacing w:before="60" w:after="60" w:line="276" w:lineRule="atLeast"/>
        <w:ind w:left="1710" w:hanging="360"/>
        <w:jc w:val="both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·</w:t>
      </w:r>
      <w:r w:rsidRPr="00F13892">
        <w:rPr>
          <w:rFonts w:ascii="Arial" w:eastAsia="Times New Roman" w:hAnsi="Arial" w:cs="Arial"/>
          <w:color w:val="1B325E"/>
          <w:sz w:val="14"/>
          <w:szCs w:val="14"/>
        </w:rPr>
        <w:t>         </w:t>
      </w:r>
      <w:r w:rsidRPr="00F13892">
        <w:rPr>
          <w:rFonts w:ascii="Arial" w:eastAsia="Times New Roman" w:hAnsi="Arial" w:cs="Arial"/>
          <w:color w:val="1B325E"/>
          <w:sz w:val="20"/>
          <w:szCs w:val="20"/>
        </w:rPr>
        <w:t>If the applicant is applying as a grandchild of an Indian national, then the applicant must submit his/her birth certificate as well as his/her parents' birth certificate.  All submitted birth certificates must show the parents' names clearly so that it establishes the relationship with the applicant’s parents' and grandparents'. </w:t>
      </w:r>
      <w:r w:rsidRPr="00F13892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AND (any ONE of the below documents)</w:t>
      </w:r>
    </w:p>
    <w:p w:rsidR="00F13892" w:rsidRPr="00F13892" w:rsidRDefault="00F13892" w:rsidP="00F13892">
      <w:pPr>
        <w:shd w:val="clear" w:color="auto" w:fill="FFFFFF"/>
        <w:spacing w:before="60" w:after="60" w:line="276" w:lineRule="atLeast"/>
        <w:ind w:left="1710" w:hanging="360"/>
        <w:jc w:val="both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·</w:t>
      </w:r>
      <w:r w:rsidRPr="00F13892">
        <w:rPr>
          <w:rFonts w:ascii="Arial" w:eastAsia="Times New Roman" w:hAnsi="Arial" w:cs="Arial"/>
          <w:color w:val="1B325E"/>
          <w:sz w:val="14"/>
          <w:szCs w:val="14"/>
        </w:rPr>
        <w:t>         </w:t>
      </w:r>
      <w:r w:rsidRPr="00F13892">
        <w:rPr>
          <w:rFonts w:ascii="Arial" w:eastAsia="Times New Roman" w:hAnsi="Arial" w:cs="Arial"/>
          <w:color w:val="1B325E"/>
          <w:sz w:val="20"/>
          <w:szCs w:val="20"/>
        </w:rPr>
        <w:t>Copies of first three and last two pages of </w:t>
      </w:r>
      <w:r w:rsidRPr="00F13892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BOTH</w:t>
      </w:r>
      <w:r w:rsidRPr="00F13892">
        <w:rPr>
          <w:rFonts w:ascii="Arial" w:eastAsia="Times New Roman" w:hAnsi="Arial" w:cs="Arial"/>
          <w:color w:val="1B325E"/>
          <w:sz w:val="20"/>
          <w:szCs w:val="20"/>
        </w:rPr>
        <w:t> parents'/grandparents' Indian passport, </w:t>
      </w:r>
      <w:r w:rsidRPr="00F13892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OR</w:t>
      </w:r>
    </w:p>
    <w:p w:rsidR="00F13892" w:rsidRPr="00F13892" w:rsidRDefault="00F13892" w:rsidP="00F13892">
      <w:pPr>
        <w:shd w:val="clear" w:color="auto" w:fill="FFFFFF"/>
        <w:spacing w:before="60" w:after="60" w:line="276" w:lineRule="atLeast"/>
        <w:ind w:left="1710" w:hanging="360"/>
        <w:jc w:val="both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·</w:t>
      </w:r>
      <w:r w:rsidRPr="00F13892">
        <w:rPr>
          <w:rFonts w:ascii="Arial" w:eastAsia="Times New Roman" w:hAnsi="Arial" w:cs="Arial"/>
          <w:color w:val="1B325E"/>
          <w:sz w:val="14"/>
          <w:szCs w:val="14"/>
        </w:rPr>
        <w:t>         </w:t>
      </w:r>
      <w:r w:rsidRPr="00F13892">
        <w:rPr>
          <w:rFonts w:ascii="Arial" w:eastAsia="Times New Roman" w:hAnsi="Arial" w:cs="Arial"/>
          <w:color w:val="1B325E"/>
          <w:sz w:val="20"/>
          <w:szCs w:val="20"/>
        </w:rPr>
        <w:t>Copy of </w:t>
      </w:r>
      <w:r w:rsidRPr="00F13892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BOTH</w:t>
      </w:r>
      <w:r w:rsidRPr="00F13892">
        <w:rPr>
          <w:rFonts w:ascii="Arial" w:eastAsia="Times New Roman" w:hAnsi="Arial" w:cs="Arial"/>
          <w:color w:val="1B325E"/>
          <w:sz w:val="20"/>
          <w:szCs w:val="20"/>
        </w:rPr>
        <w:t> parents'/grandparents' domicile certificate issued by the competent authority, </w:t>
      </w:r>
      <w:r w:rsidRPr="00F13892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OR</w:t>
      </w:r>
    </w:p>
    <w:p w:rsidR="00F13892" w:rsidRPr="00F13892" w:rsidRDefault="00F13892" w:rsidP="00F13892">
      <w:pPr>
        <w:shd w:val="clear" w:color="auto" w:fill="FFFFFF"/>
        <w:spacing w:before="60" w:after="60" w:line="276" w:lineRule="atLeast"/>
        <w:ind w:left="1710" w:hanging="360"/>
        <w:jc w:val="both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color w:val="1B325E"/>
          <w:sz w:val="20"/>
          <w:szCs w:val="20"/>
        </w:rPr>
        <w:t>·</w:t>
      </w:r>
      <w:r w:rsidRPr="00F13892">
        <w:rPr>
          <w:rFonts w:ascii="Arial" w:eastAsia="Times New Roman" w:hAnsi="Arial" w:cs="Arial"/>
          <w:color w:val="1B325E"/>
          <w:sz w:val="14"/>
          <w:szCs w:val="14"/>
        </w:rPr>
        <w:t>         </w:t>
      </w:r>
      <w:r w:rsidRPr="00F13892">
        <w:rPr>
          <w:rFonts w:ascii="Arial" w:eastAsia="Times New Roman" w:hAnsi="Arial" w:cs="Arial"/>
          <w:color w:val="1B325E"/>
          <w:sz w:val="20"/>
          <w:szCs w:val="20"/>
        </w:rPr>
        <w:t>Copy of </w:t>
      </w:r>
      <w:r w:rsidRPr="00F13892">
        <w:rPr>
          <w:rFonts w:ascii="LatoBold" w:eastAsia="Times New Roman" w:hAnsi="LatoBold" w:cs="Arial"/>
          <w:b/>
          <w:bCs/>
          <w:color w:val="1B325E"/>
          <w:sz w:val="20"/>
          <w:szCs w:val="20"/>
        </w:rPr>
        <w:t>BOTH</w:t>
      </w:r>
      <w:r w:rsidRPr="00F13892">
        <w:rPr>
          <w:rFonts w:ascii="Arial" w:eastAsia="Times New Roman" w:hAnsi="Arial" w:cs="Arial"/>
          <w:color w:val="1B325E"/>
          <w:sz w:val="20"/>
          <w:szCs w:val="20"/>
        </w:rPr>
        <w:t> parents' OCI cards/grandparents' OCI cards including information pages on OCI cards.</w:t>
      </w:r>
    </w:p>
    <w:p w:rsidR="00F13892" w:rsidRPr="00F13892" w:rsidRDefault="00F13892" w:rsidP="00F13892">
      <w:pPr>
        <w:shd w:val="clear" w:color="auto" w:fill="FFFFFF"/>
        <w:spacing w:before="60" w:after="60" w:line="240" w:lineRule="auto"/>
        <w:rPr>
          <w:rFonts w:ascii="LatoLite" w:eastAsia="Times New Roman" w:hAnsi="LatoLite" w:cs="Times New Roman"/>
          <w:color w:val="1B325E"/>
          <w:sz w:val="24"/>
          <w:szCs w:val="24"/>
        </w:rPr>
      </w:pPr>
      <w:r w:rsidRPr="00F13892">
        <w:rPr>
          <w:rFonts w:ascii="Arial" w:eastAsia="Times New Roman" w:hAnsi="Arial" w:cs="Arial"/>
          <w:i/>
          <w:iCs/>
          <w:color w:val="1B325E"/>
          <w:sz w:val="20"/>
          <w:szCs w:val="20"/>
        </w:rPr>
        <w:t>NOTE: If parents'/grandparents' have OCI/PIO cards, it is mandatory to give copies of BOTH - Indian passport &amp; OCI/PIO Cards.</w:t>
      </w:r>
    </w:p>
    <w:p w:rsidR="00F13892" w:rsidRDefault="00F13892"/>
    <w:sectPr w:rsidR="00F13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Lit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6717"/>
    <w:multiLevelType w:val="multilevel"/>
    <w:tmpl w:val="715E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13755"/>
    <w:multiLevelType w:val="multilevel"/>
    <w:tmpl w:val="D37E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92"/>
    <w:rsid w:val="007652B2"/>
    <w:rsid w:val="00F1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8C8F1-E358-4FA7-B3BD-53932209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5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Podnar</dc:creator>
  <cp:keywords/>
  <dc:description/>
  <cp:lastModifiedBy>Drew Podnar</cp:lastModifiedBy>
  <cp:revision>1</cp:revision>
  <dcterms:created xsi:type="dcterms:W3CDTF">2018-12-28T20:21:00Z</dcterms:created>
  <dcterms:modified xsi:type="dcterms:W3CDTF">2018-12-28T20:27:00Z</dcterms:modified>
</cp:coreProperties>
</file>